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38" w:rsidRPr="007B2FCE" w:rsidRDefault="00D02E38" w:rsidP="00D02E38">
      <w:pPr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r w:rsidRPr="007B2FCE">
        <w:rPr>
          <w:rFonts w:ascii="Times New Roman" w:hAnsi="Times New Roman" w:cs="Times New Roman"/>
          <w:b/>
          <w:sz w:val="28"/>
          <w:lang w:val="kk-KZ"/>
        </w:rPr>
        <w:t>«Ашық аспан астындағы музейлер</w:t>
      </w:r>
      <w:r w:rsidRPr="007B2FCE">
        <w:rPr>
          <w:rFonts w:ascii="Times New Roman" w:hAnsi="Times New Roman" w:cs="Times New Roman"/>
          <w:b/>
          <w:sz w:val="28"/>
          <w:lang w:val="en-US"/>
        </w:rPr>
        <w:t>»</w:t>
      </w:r>
      <w:r w:rsidRPr="007B2FCE">
        <w:rPr>
          <w:rFonts w:ascii="Times New Roman" w:hAnsi="Times New Roman" w:cs="Times New Roman"/>
          <w:b/>
          <w:sz w:val="28"/>
          <w:lang w:val="kk-KZ"/>
        </w:rPr>
        <w:t xml:space="preserve"> пәні </w:t>
      </w:r>
      <w:r w:rsidRPr="007B2FCE">
        <w:rPr>
          <w:rFonts w:ascii="Times New Roman" w:eastAsia="Times New Roman" w:hAnsi="Times New Roman" w:cs="Times New Roman"/>
          <w:b/>
          <w:sz w:val="28"/>
          <w:lang w:val="kk-KZ" w:eastAsia="ru-RU"/>
        </w:rPr>
        <w:t>бойынша</w:t>
      </w:r>
      <w:r w:rsidRPr="007B2FCE">
        <w:rPr>
          <w:rFonts w:ascii="Times New Roman" w:eastAsia="Times New Roman" w:hAnsi="Times New Roman" w:cs="Times New Roman"/>
          <w:b/>
          <w:sz w:val="28"/>
          <w:lang w:val="en-US" w:eastAsia="ru-RU"/>
        </w:rPr>
        <w:t xml:space="preserve">  </w:t>
      </w:r>
      <w:proofErr w:type="spellStart"/>
      <w:r w:rsidRPr="007B2FCE">
        <w:rPr>
          <w:rFonts w:ascii="Times New Roman" w:eastAsia="Times New Roman" w:hAnsi="Times New Roman" w:cs="Times New Roman"/>
          <w:b/>
          <w:sz w:val="28"/>
          <w:lang w:val="en-US" w:eastAsia="ru-RU"/>
        </w:rPr>
        <w:t>семинар</w:t>
      </w:r>
      <w:proofErr w:type="spellEnd"/>
      <w:r w:rsidRPr="007B2FCE">
        <w:rPr>
          <w:rFonts w:ascii="Times New Roman" w:eastAsia="Times New Roman" w:hAnsi="Times New Roman" w:cs="Times New Roman"/>
          <w:b/>
          <w:sz w:val="28"/>
          <w:lang w:val="en-US" w:eastAsia="ru-RU"/>
        </w:rPr>
        <w:t xml:space="preserve"> </w:t>
      </w:r>
      <w:proofErr w:type="spellStart"/>
      <w:r w:rsidRPr="007B2FCE">
        <w:rPr>
          <w:rFonts w:ascii="Times New Roman" w:eastAsia="Times New Roman" w:hAnsi="Times New Roman" w:cs="Times New Roman"/>
          <w:b/>
          <w:sz w:val="28"/>
          <w:lang w:val="en-US" w:eastAsia="ru-RU"/>
        </w:rPr>
        <w:t>тапсырмалары</w:t>
      </w:r>
      <w:proofErr w:type="spellEnd"/>
    </w:p>
    <w:p w:rsidR="00D02E38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-1.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Скансен – бірінші ашық аспан астындағы музей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Скансен ашық аспан астындағы музейі туралы ақпарат беру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1. Скансен ашық аспан астындағы музейінің құрылуы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2. Артур Хазелиустың сіңірген еңбегі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Экпозициялық ерекшеліктері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Основы музееведения.-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2.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Юренева, Т.Ю.. Музееведение.- М., 2006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Шляхтина, Л.М.. Основы музейного дела. Теория и практика.-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Сотникова, С.И.. Музеология.- М., 2004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Тақырып-2.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Германияның ұлттық парктері және қорықтары: «Мейсен», «Баварский лес», «Люнебургская Пустошь», «Нордфризишес-Ваттенмеер»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Ашық аспан астындағы музейі туралы ақпарат беру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1.  «Мейсен», «Баварский лес»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2. «Люнебургская Пустошь»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«Нордфризишес-Ваттенмеер»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-3.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Ұлыбританияның ұлттық парктері мен қорықтары: «Хендерсон аралы», «Пик-Дистрикт». «Бен-Эй», «Сноудония» «Эдмунд», «Аппер-Мисдейл» «Кернгорм», «Гоф аралы», «Сент-Килд аралы», «Рам аралы»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Ұлттық парктер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.  «Хендерсон аралы», «Пик-Дистрикт». «Бен-Эй»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2. «Сноудония» «Эдмунд», «Аппер-Мисдейл» «Кернгорм»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«Гоф аралы», «Сент-Килд аралы», «Рам аралы»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Основы музееведения.-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2.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Юренева, Т.Ю.. Музееведение.- М., 2006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Шляхтина, Л.М.. Основы музейного дела. Теория и практика.-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Сотникова, С.И.. Музеология.- М., 2004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5.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Основы музееведения.- М., 2010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Тақырып-4.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Ирландия қамалдары: «Хантингтон», «Ньютаун», «Атенрай», «Эшфорд», «Блэкрок», «Эшфорд» және т.б.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Қамалдар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.  «Хантингтон», «Ньютаун»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2. «Атенрай», «Эшфорд»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                    3. «Блэкрок», «Эшфорд»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982A03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Тақырып-5.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Эдинбург қамалы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Эдинбург қамалы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1. Қамалдың құрылу тарихы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2. Қамал экпозициясы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Қамалдың бүгінгі таңдағы жағдайы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Тақырып-6.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Шотландия қамалдары: «Глэмис», «Данвеган», «Балморал» «Дамбартон», «Кинлох» және т.б.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Шотландия қамалдары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1: «Глэмис», «Данвеган»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2. «Балморал» «Дамбартон»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«Кинлох»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Основы музееведения.-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2.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Юренева, Т.Ю.. Музееведение.- М., 2006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Шляхтина, Л.М.. Основы музейного дела. Теория и практика.-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Сотникова, С.И.. Музеология.- М., 2004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5.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Основы музееведения.- М., 2010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Тақырып-7.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Флоренция – ашық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аспан музейі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. Флоренция – ашық аспан музейі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Флоренция – ашық аспан музейі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нің құрылуы</w:t>
      </w:r>
    </w:p>
    <w:p w:rsidR="00D02E38" w:rsidRPr="007B2FCE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. Экпозициялық ерекшеліктері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Основы музееведения.-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2.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Юренева, Т.Ю.. Музееведение.- М., 2006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Шляхтина, Л.М.. Основы музейного дела. Теория и практика.- М., 2005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Pr="00DE7CA6">
        <w:rPr>
          <w:rFonts w:ascii="Times New Roman" w:hAnsi="Times New Roman" w:cs="Times New Roman"/>
          <w:sz w:val="24"/>
          <w:szCs w:val="28"/>
          <w:lang w:val="kk-KZ"/>
        </w:rPr>
        <w:tab/>
        <w:t>Сотникова, С.И.. Музеология.- М., 2004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Тақырып-8.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Польша, Болгария, Венгрияның ашық аспан музейлері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. Польша, Болгария, Венгрияның ашық аспан музейлері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Польша ашық аспан музейлері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Болгария ашық аспан музейлері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                    3.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Венгрияның ашық аспан музейлері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982A03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982A03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Тақырып-9.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Солтүстік Еуропа елдеріндегі ұлттық парктер және қорықтар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. Солтүстік Еуропа елдеріндегі ұлттық парктер және қорықтар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Солтүстік Еуропа елдеріндегі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тарихы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Солтүстік Еуропа елдеріндегі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Тақырып-10.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Оңтүстік Еуропа елдеріндегі ұлттық парктер және қорықтар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Оңтүстік Еуропа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елдеріндегі ұлттық парктер және қорықтар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Оңтүстік Еуропа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елдеріндегі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тарихы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Оңтүстік Еуропа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елдеріндегі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Тақырып-11.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Орталық, Оңтүстік және Солтүстік Американың ұлттық парктері мен қорықтары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Орталық, Оңтүстік және Солтүстік Американың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елдеріндегі ұлттық парктер және қорықтар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1.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Орталық Американың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тарихы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Оңтүстік Американың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FA6F36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Солтүстік Американың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lastRenderedPageBreak/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Тақырып-12. </w:t>
      </w:r>
      <w:r w:rsidRPr="00FA6F36">
        <w:rPr>
          <w:rFonts w:ascii="Times New Roman" w:hAnsi="Times New Roman" w:cs="Times New Roman"/>
          <w:b/>
          <w:sz w:val="24"/>
          <w:szCs w:val="28"/>
          <w:lang w:val="kk-KZ"/>
        </w:rPr>
        <w:t>Азияның қорықтары мен ұлттық парктері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Азияның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ұлттық парктер және қорықтар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FA6F36">
        <w:rPr>
          <w:lang w:val="kk-KZ"/>
        </w:rPr>
        <w:t xml:space="preserve">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Азияның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тарихы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Азияның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FA6F36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Pr="00FA6F3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Тақырып-13.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Орталық және Орта Азия елдерінің ұлттық парктері мен қорықтары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Орталық және Орта Азия елдерінің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ұлттық парктер және қорықтар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FA6F36">
        <w:rPr>
          <w:lang w:val="kk-KZ"/>
        </w:rPr>
        <w:t xml:space="preserve">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Орталық Азия елдерінің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 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тарихы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Орта Азия елдерінің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FA6F36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Pr="00FA6F3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Тақырып-14.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РФ ұлттық парктері мен қорықтары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. РФ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 xml:space="preserve">ұлттық парктер және қорықтар 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>туралы ақпарат беру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FA6F36">
        <w:rPr>
          <w:lang w:val="kk-KZ"/>
        </w:rPr>
        <w:t xml:space="preserve">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РФ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тарихы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 xml:space="preserve">РФ </w:t>
      </w:r>
      <w:r w:rsidRPr="00982A03">
        <w:rPr>
          <w:rFonts w:ascii="Times New Roman" w:hAnsi="Times New Roman" w:cs="Times New Roman"/>
          <w:sz w:val="24"/>
          <w:szCs w:val="28"/>
          <w:lang w:val="kk-KZ"/>
        </w:rPr>
        <w:t>ұлттық парктер және қорықтар</w:t>
      </w:r>
      <w:r>
        <w:rPr>
          <w:rFonts w:ascii="Times New Roman" w:hAnsi="Times New Roman" w:cs="Times New Roman"/>
          <w:sz w:val="24"/>
          <w:szCs w:val="28"/>
          <w:lang w:val="kk-KZ"/>
        </w:rPr>
        <w:t>ының ерекшеліктері</w:t>
      </w:r>
    </w:p>
    <w:p w:rsidR="00D02E38" w:rsidRPr="00FA6F36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02E38" w:rsidRPr="00FA6F36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Тақырып-15. </w:t>
      </w:r>
      <w:r w:rsidRPr="002D21E8">
        <w:rPr>
          <w:rFonts w:ascii="Times New Roman" w:hAnsi="Times New Roman" w:cs="Times New Roman"/>
          <w:b/>
          <w:sz w:val="24"/>
          <w:szCs w:val="28"/>
          <w:lang w:val="kk-KZ"/>
        </w:rPr>
        <w:t>Қазақстанның ұлттық парктері: «Алтын-Емел», Баянауыл, «Бұйратау»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, </w:t>
      </w:r>
      <w:r w:rsidRPr="00FA6F36">
        <w:rPr>
          <w:rFonts w:ascii="Times New Roman" w:hAnsi="Times New Roman" w:cs="Times New Roman"/>
          <w:b/>
          <w:sz w:val="24"/>
          <w:szCs w:val="28"/>
          <w:lang w:val="kk-KZ"/>
        </w:rPr>
        <w:t>«Бурабай»,Жонғар-Алатау,«Көлсай», Шарын»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Мақсаты: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Қазақстанның ұлттық парктері</w:t>
      </w:r>
    </w:p>
    <w:p w:rsidR="00D02E38" w:rsidRPr="00982A03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 xml:space="preserve">Жоспары: </w:t>
      </w:r>
      <w:r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FA6F36">
        <w:rPr>
          <w:lang w:val="kk-KZ"/>
        </w:rPr>
        <w:t xml:space="preserve">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«Алтын-Емел», Баянауыл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2</w:t>
      </w:r>
      <w:r w:rsidRPr="007B2FCE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«Бұйратау», «Бурабай»</w:t>
      </w:r>
    </w:p>
    <w:p w:rsidR="00D02E38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3. </w:t>
      </w:r>
      <w:r w:rsidRPr="00FA6F36">
        <w:rPr>
          <w:rFonts w:ascii="Times New Roman" w:hAnsi="Times New Roman" w:cs="Times New Roman"/>
          <w:sz w:val="24"/>
          <w:szCs w:val="28"/>
          <w:lang w:val="kk-KZ"/>
        </w:rPr>
        <w:t>«Бурабай»,Жонғар-Алатау,«Көлсай», Шарын»</w:t>
      </w:r>
    </w:p>
    <w:p w:rsidR="00D02E38" w:rsidRPr="00FA6F36" w:rsidRDefault="00D02E38" w:rsidP="00D02E38">
      <w:pPr>
        <w:pStyle w:val="a3"/>
        <w:tabs>
          <w:tab w:val="left" w:pos="851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E7CA6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тізімі:</w:t>
      </w:r>
    </w:p>
    <w:p w:rsidR="00D02E38" w:rsidRPr="00DE7CA6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Забелина Н.М., Аракова Н.С. Путешествие в национальный парк. – М., 1990.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Семенко Т. Н. Экомузеи Франции: новые тенденции в развитии музейной идеологии. – М.: НИИ культуры, 1992.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Шустрова И.Ю. История музеев мира. Учебное пособие. – Ярославль,. 2002.</w:t>
      </w:r>
    </w:p>
    <w:p w:rsidR="00D02E38" w:rsidRPr="007B2FCE" w:rsidRDefault="00D02E38" w:rsidP="00D02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B2FCE">
        <w:rPr>
          <w:rFonts w:ascii="Times New Roman" w:hAnsi="Times New Roman" w:cs="Times New Roman"/>
          <w:sz w:val="24"/>
          <w:szCs w:val="28"/>
          <w:lang w:val="kk-KZ"/>
        </w:rPr>
        <w:t>Шалгинбаева С.Х. Музеи под открытым небом – Алматы, 2013</w:t>
      </w:r>
    </w:p>
    <w:p w:rsidR="00D02E38" w:rsidRPr="00FA6F36" w:rsidRDefault="00D02E38" w:rsidP="00D02E38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Default="00D02E38" w:rsidP="00D02E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D02E38" w:rsidRPr="002730B9" w:rsidRDefault="00D02E38" w:rsidP="00D02E3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02E38" w:rsidRDefault="00D02E38" w:rsidP="00D02E38"/>
    <w:p w:rsidR="00D02E38" w:rsidRDefault="00D02E38" w:rsidP="00D02E38"/>
    <w:p w:rsidR="00DA74AE" w:rsidRDefault="00DA74AE">
      <w:bookmarkStart w:id="0" w:name="_GoBack"/>
      <w:bookmarkEnd w:id="0"/>
    </w:p>
    <w:sectPr w:rsidR="00DA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F4122"/>
    <w:multiLevelType w:val="hybridMultilevel"/>
    <w:tmpl w:val="9D32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F"/>
    <w:rsid w:val="004B706F"/>
    <w:rsid w:val="00D02E38"/>
    <w:rsid w:val="00D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413A-9035-49F2-AE34-52A9B0A5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Омарбекова Жумагуль</cp:lastModifiedBy>
  <cp:revision>2</cp:revision>
  <dcterms:created xsi:type="dcterms:W3CDTF">2019-09-04T09:58:00Z</dcterms:created>
  <dcterms:modified xsi:type="dcterms:W3CDTF">2019-09-04T09:58:00Z</dcterms:modified>
</cp:coreProperties>
</file>